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A1073" w14:textId="77777777" w:rsidR="00C05D9E" w:rsidRPr="00C05D9E" w:rsidRDefault="00D572E2" w:rsidP="007624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highlight w:val="yellow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E0D9C8" wp14:editId="050F84A8">
                <wp:simplePos x="0" y="0"/>
                <wp:positionH relativeFrom="column">
                  <wp:posOffset>3890010</wp:posOffset>
                </wp:positionH>
                <wp:positionV relativeFrom="paragraph">
                  <wp:posOffset>12065</wp:posOffset>
                </wp:positionV>
                <wp:extent cx="2438400" cy="1066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E51A2" w14:textId="77777777" w:rsidR="00C05D9E" w:rsidRPr="00C05D9E" w:rsidRDefault="00C05D9E" w:rsidP="005C248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УТВЕРЖДАЮ:</w:t>
                            </w:r>
                          </w:p>
                          <w:p w14:paraId="00EE781E" w14:textId="77777777" w:rsidR="00C05D9E" w:rsidRDefault="005C248B" w:rsidP="005C248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Руководитель Орг. Комитета</w:t>
                            </w:r>
                            <w:r w:rsidR="00C05D9E" w:rsidRPr="00C05D9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5782B638" w14:textId="77777777" w:rsidR="00110B5E" w:rsidRDefault="00110B5E" w:rsidP="004469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C955956" w14:textId="77777777" w:rsidR="00C05D9E" w:rsidRDefault="00B02598" w:rsidP="004469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0259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399987" wp14:editId="59C3AFA6">
                                  <wp:extent cx="1143000" cy="352425"/>
                                  <wp:effectExtent l="0" t="0" r="0" b="9525"/>
                                  <wp:docPr id="14" name="Рисунок 12" descr="роспис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роспис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</w:t>
                            </w:r>
                            <w:r w:rsidR="005C248B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="00C05D9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.В. </w:t>
                            </w:r>
                            <w:r w:rsidR="005C248B">
                              <w:rPr>
                                <w:rFonts w:ascii="Times New Roman" w:hAnsi="Times New Roman" w:cs="Times New Roman"/>
                                <w:b/>
                              </w:rPr>
                              <w:t>Морозов</w:t>
                            </w:r>
                          </w:p>
                          <w:p w14:paraId="18911921" w14:textId="77777777" w:rsidR="004469F9" w:rsidRDefault="004469F9" w:rsidP="004469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117DB526" w14:textId="77777777" w:rsidR="004469F9" w:rsidRPr="00C05D9E" w:rsidRDefault="004469F9" w:rsidP="004469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0D9C8" id="Rectangle 3" o:spid="_x0000_s1026" style="position:absolute;left:0;text-align:left;margin-left:306.3pt;margin-top:.95pt;width:192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" filled="f" fillcolor="white [3212]" strokecolor="white [3212]">
                <v:textbox>
                  <w:txbxContent>
                    <w:p w14:paraId="19DE51A2" w14:textId="77777777" w:rsidR="00C05D9E" w:rsidRPr="00C05D9E" w:rsidRDefault="00C05D9E" w:rsidP="005C248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УТВЕРЖДАЮ:</w:t>
                      </w:r>
                    </w:p>
                    <w:p w14:paraId="00EE781E" w14:textId="77777777" w:rsidR="00C05D9E" w:rsidRDefault="005C248B" w:rsidP="005C248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Руководитель Орг. Комитета</w:t>
                      </w:r>
                      <w:r w:rsidR="00C05D9E" w:rsidRPr="00C05D9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5782B638" w14:textId="77777777" w:rsidR="00110B5E" w:rsidRDefault="00110B5E" w:rsidP="004469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C955956" w14:textId="77777777" w:rsidR="00C05D9E" w:rsidRDefault="00B02598" w:rsidP="004469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02598">
                        <w:rPr>
                          <w:rFonts w:ascii="Times New Roman" w:hAnsi="Times New Roman" w:cs="Times New Roman"/>
                          <w:b/>
                          <w:noProof/>
                          <w:lang w:eastAsia="ru-RU"/>
                        </w:rPr>
                        <w:drawing>
                          <wp:inline distT="0" distB="0" distL="0" distR="0" wp14:anchorId="41399987" wp14:editId="59C3AFA6">
                            <wp:extent cx="1143000" cy="352425"/>
                            <wp:effectExtent l="0" t="0" r="0" b="9525"/>
                            <wp:docPr id="14" name="Рисунок 12" descr="роспис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роспис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</w:t>
                      </w:r>
                      <w:r w:rsidR="005C248B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="00C05D9E">
                        <w:rPr>
                          <w:rFonts w:ascii="Times New Roman" w:hAnsi="Times New Roman" w:cs="Times New Roman"/>
                          <w:b/>
                        </w:rPr>
                        <w:t xml:space="preserve">.В. </w:t>
                      </w:r>
                      <w:r w:rsidR="005C248B">
                        <w:rPr>
                          <w:rFonts w:ascii="Times New Roman" w:hAnsi="Times New Roman" w:cs="Times New Roman"/>
                          <w:b/>
                        </w:rPr>
                        <w:t>Морозов</w:t>
                      </w:r>
                    </w:p>
                    <w:p w14:paraId="18911921" w14:textId="77777777" w:rsidR="004469F9" w:rsidRDefault="004469F9" w:rsidP="004469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117DB526" w14:textId="77777777" w:rsidR="004469F9" w:rsidRPr="00C05D9E" w:rsidRDefault="004469F9" w:rsidP="004469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4E5F607" w14:textId="77777777" w:rsidR="00C05D9E" w:rsidRDefault="00A43E1B" w:rsidP="007624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4"/>
          <w:szCs w:val="44"/>
          <w:highlight w:val="yellow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 wp14:anchorId="3F60E0F2" wp14:editId="02A27B6F">
            <wp:simplePos x="0" y="0"/>
            <wp:positionH relativeFrom="column">
              <wp:posOffset>4049395</wp:posOffset>
            </wp:positionH>
            <wp:positionV relativeFrom="paragraph">
              <wp:posOffset>373380</wp:posOffset>
            </wp:positionV>
            <wp:extent cx="1400175" cy="1390650"/>
            <wp:effectExtent l="57150" t="57150" r="47625" b="5715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ropbox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3630">
                      <a:off x="0" y="0"/>
                      <a:ext cx="1400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72E2">
        <w:rPr>
          <w:rFonts w:ascii="Verdana" w:eastAsia="Times New Roman" w:hAnsi="Verdana" w:cs="Times New Roman"/>
          <w:b/>
          <w:bCs/>
          <w:noProof/>
          <w:color w:val="0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60ACC" wp14:editId="1BB8F3CE">
                <wp:simplePos x="0" y="0"/>
                <wp:positionH relativeFrom="column">
                  <wp:posOffset>4109085</wp:posOffset>
                </wp:positionH>
                <wp:positionV relativeFrom="paragraph">
                  <wp:posOffset>487680</wp:posOffset>
                </wp:positionV>
                <wp:extent cx="1200150" cy="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3E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23.55pt;margin-top:38.4pt;width:9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R+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"/>
            </w:pict>
          </mc:Fallback>
        </mc:AlternateContent>
      </w:r>
    </w:p>
    <w:p w14:paraId="451C33BF" w14:textId="7F5A60E1" w:rsidR="005C248B" w:rsidRPr="004469F9" w:rsidRDefault="004469F9" w:rsidP="001668BF">
      <w:pPr>
        <w:tabs>
          <w:tab w:val="left" w:pos="639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</w:t>
      </w:r>
      <w:r w:rsidR="000078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</w:t>
      </w:r>
      <w:r w:rsidR="00A43E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</w:t>
      </w:r>
      <w:r w:rsidR="00A43E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1668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76A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</w:t>
      </w:r>
      <w:r w:rsidR="001B4E49" w:rsidRPr="004B1B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4B1B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ию</w:t>
      </w:r>
      <w:r w:rsidR="00276A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="001B4E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 w:rsidR="007F76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</w:t>
      </w:r>
      <w:r w:rsidR="00A43E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0078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5C248B" w:rsidRPr="004469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  <w:r w:rsidR="003A27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</w:p>
    <w:p w14:paraId="65FA11FB" w14:textId="77777777" w:rsidR="001668BF" w:rsidRDefault="001668BF" w:rsidP="0041360F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</w:pPr>
    </w:p>
    <w:p w14:paraId="4590C418" w14:textId="77777777" w:rsidR="001668BF" w:rsidRDefault="001668BF" w:rsidP="001971E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</w:pPr>
    </w:p>
    <w:p w14:paraId="5DBF9480" w14:textId="77777777" w:rsidR="005C248B" w:rsidRPr="001971E1" w:rsidRDefault="005C248B" w:rsidP="005C248B">
      <w:pPr>
        <w:spacing w:after="0" w:line="240" w:lineRule="auto"/>
        <w:jc w:val="center"/>
        <w:rPr>
          <w:rFonts w:ascii="Broadway" w:eastAsia="Times New Roman" w:hAnsi="Broadway" w:cs="Times New Roman"/>
          <w:b/>
          <w:bCs/>
          <w:color w:val="000000"/>
          <w:sz w:val="40"/>
          <w:szCs w:val="40"/>
          <w:lang w:eastAsia="ru-RU"/>
        </w:rPr>
      </w:pPr>
      <w:r w:rsidRPr="001971E1"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  <w:t>Положение</w:t>
      </w:r>
    </w:p>
    <w:p w14:paraId="19B0CCCB" w14:textId="77777777" w:rsidR="001971E1" w:rsidRDefault="005C248B" w:rsidP="001971E1">
      <w:pPr>
        <w:spacing w:after="0" w:line="240" w:lineRule="auto"/>
        <w:jc w:val="center"/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</w:pPr>
      <w:r w:rsidRPr="001971E1"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  <w:t>о</w:t>
      </w:r>
      <w:r w:rsidRPr="001971E1">
        <w:rPr>
          <w:rFonts w:ascii="Broadway" w:eastAsia="Times New Roman" w:hAnsi="Broadway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1971E1"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  <w:t>проведении</w:t>
      </w:r>
      <w:r w:rsidRPr="001971E1">
        <w:rPr>
          <w:rFonts w:ascii="Broadway" w:eastAsia="Times New Roman" w:hAnsi="Broadway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EF3D5A" w:rsidRPr="001971E1"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  <w:t>Всероссийско</w:t>
      </w:r>
      <w:r w:rsidR="00311BB6" w:rsidRPr="001971E1"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  <w:t>го</w:t>
      </w:r>
      <w:r w:rsidRPr="001971E1">
        <w:rPr>
          <w:rFonts w:ascii="Broadway" w:eastAsia="Times New Roman" w:hAnsi="Broadway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2F1427" w:rsidRPr="001971E1"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  <w:t>турнира</w:t>
      </w:r>
      <w:r w:rsidR="001971E1" w:rsidRPr="001971E1"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  <w:t xml:space="preserve"> </w:t>
      </w:r>
    </w:p>
    <w:p w14:paraId="2EAD3681" w14:textId="77777777" w:rsidR="000078D1" w:rsidRDefault="001971E1" w:rsidP="000078D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  <w:r w:rsidRPr="001971E1"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  <w:t>по</w:t>
      </w:r>
      <w:r>
        <w:rPr>
          <w:rFonts w:ascii="Cambria" w:eastAsia="Times New Roman" w:hAnsi="Cambria" w:cs="Cambria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68"/>
          <w:szCs w:val="68"/>
          <w:lang w:eastAsia="ru-RU"/>
        </w:rPr>
        <w:t>Стритболу 3*3</w:t>
      </w:r>
    </w:p>
    <w:p w14:paraId="4610B387" w14:textId="40AC1824" w:rsidR="001668BF" w:rsidRPr="000078D1" w:rsidRDefault="005C248B" w:rsidP="000078D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  <w:r w:rsidRPr="000078D1">
        <w:rPr>
          <w:rFonts w:ascii="Broadway" w:eastAsia="Times New Roman" w:hAnsi="Broadway" w:cs="Times New Roman"/>
          <w:b/>
          <w:bCs/>
          <w:color w:val="000000"/>
          <w:sz w:val="64"/>
          <w:szCs w:val="64"/>
          <w:lang w:eastAsia="ru-RU"/>
        </w:rPr>
        <w:t>«</w:t>
      </w:r>
      <w:r w:rsidR="004B1BC8">
        <w:rPr>
          <w:rFonts w:ascii="Calibri" w:eastAsia="Times New Roman" w:hAnsi="Calibri" w:cs="Times New Roman"/>
          <w:b/>
          <w:bCs/>
          <w:color w:val="000000"/>
          <w:sz w:val="64"/>
          <w:szCs w:val="64"/>
          <w:lang w:eastAsia="ru-RU"/>
        </w:rPr>
        <w:t>Кубок</w:t>
      </w:r>
      <w:r w:rsidR="00276A96">
        <w:rPr>
          <w:rFonts w:ascii="Calibri" w:eastAsia="Times New Roman" w:hAnsi="Calibri" w:cs="Times New Roman"/>
          <w:b/>
          <w:bCs/>
          <w:color w:val="000000"/>
          <w:sz w:val="64"/>
          <w:szCs w:val="64"/>
          <w:lang w:eastAsia="ru-RU"/>
        </w:rPr>
        <w:t xml:space="preserve"> Золотая Осень</w:t>
      </w:r>
      <w:r w:rsidRPr="000078D1">
        <w:rPr>
          <w:rFonts w:ascii="Broadway" w:eastAsia="Times New Roman" w:hAnsi="Broadway" w:cs="Times New Roman"/>
          <w:b/>
          <w:bCs/>
          <w:color w:val="000000"/>
          <w:sz w:val="64"/>
          <w:szCs w:val="64"/>
          <w:lang w:eastAsia="ru-RU"/>
        </w:rPr>
        <w:t>»</w:t>
      </w:r>
    </w:p>
    <w:p w14:paraId="09C41285" w14:textId="77777777" w:rsidR="001668BF" w:rsidRDefault="00BA3A34" w:rsidP="001F0F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BA3A34">
        <w:rPr>
          <w:rFonts w:ascii="Verdana" w:eastAsia="Times New Roman" w:hAnsi="Verdana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216DD917" wp14:editId="3B078EF5">
            <wp:extent cx="5425962" cy="3373120"/>
            <wp:effectExtent l="0" t="0" r="3810" b="0"/>
            <wp:docPr id="7" name="Рисунок 7" descr="C:\Users\User\Desktop\DSC_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0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385" cy="338457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2072EF0" w14:textId="77777777" w:rsidR="001668BF" w:rsidRDefault="00555D1F" w:rsidP="00BE4D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660FF04" wp14:editId="2224098E">
            <wp:simplePos x="0" y="0"/>
            <wp:positionH relativeFrom="margin">
              <wp:posOffset>3928110</wp:posOffset>
            </wp:positionH>
            <wp:positionV relativeFrom="paragraph">
              <wp:posOffset>7620</wp:posOffset>
            </wp:positionV>
            <wp:extent cx="1747372" cy="1094105"/>
            <wp:effectExtent l="0" t="0" r="5715" b="0"/>
            <wp:wrapNone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372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adway" w:eastAsia="Times New Roman" w:hAnsi="Broadway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 wp14:anchorId="5B8F62E7" wp14:editId="26D21B5A">
            <wp:simplePos x="0" y="0"/>
            <wp:positionH relativeFrom="page">
              <wp:posOffset>882015</wp:posOffset>
            </wp:positionH>
            <wp:positionV relativeFrom="paragraph">
              <wp:posOffset>105410</wp:posOffset>
            </wp:positionV>
            <wp:extent cx="3395980" cy="8096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096FD" w14:textId="77777777" w:rsidR="001668BF" w:rsidRDefault="001668BF" w:rsidP="001F0F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33CD2DAB" w14:textId="77777777" w:rsidR="001668BF" w:rsidRPr="001668BF" w:rsidRDefault="006013E7" w:rsidP="006013E7">
      <w:pPr>
        <w:tabs>
          <w:tab w:val="left" w:pos="7485"/>
        </w:tabs>
        <w:spacing w:after="100" w:afterAutospacing="1" w:line="240" w:lineRule="auto"/>
        <w:rPr>
          <w:rFonts w:ascii="Broadway" w:eastAsia="Times New Roman" w:hAnsi="Broadway" w:cs="Times New Roman"/>
          <w:b/>
          <w:bCs/>
          <w:sz w:val="20"/>
          <w:szCs w:val="20"/>
          <w:lang w:eastAsia="ru-RU"/>
        </w:rPr>
      </w:pPr>
      <w:r>
        <w:rPr>
          <w:rFonts w:ascii="Broadway" w:eastAsia="Times New Roman" w:hAnsi="Broadway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65700098" wp14:editId="14D3AA34">
            <wp:simplePos x="0" y="0"/>
            <wp:positionH relativeFrom="column">
              <wp:posOffset>6884035</wp:posOffset>
            </wp:positionH>
            <wp:positionV relativeFrom="paragraph">
              <wp:posOffset>169545</wp:posOffset>
            </wp:positionV>
            <wp:extent cx="1343025" cy="128587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oadway" w:eastAsia="Times New Roman" w:hAnsi="Broadway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17353E59" wp14:editId="70A58B4F">
            <wp:simplePos x="0" y="0"/>
            <wp:positionH relativeFrom="column">
              <wp:posOffset>6884035</wp:posOffset>
            </wp:positionH>
            <wp:positionV relativeFrom="paragraph">
              <wp:posOffset>169545</wp:posOffset>
            </wp:positionV>
            <wp:extent cx="1343025" cy="12858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oadway" w:eastAsia="Times New Roman" w:hAnsi="Broadway" w:cs="Times New Roman"/>
          <w:b/>
          <w:bCs/>
          <w:sz w:val="20"/>
          <w:szCs w:val="20"/>
          <w:lang w:eastAsia="ru-RU"/>
        </w:rPr>
        <w:tab/>
      </w:r>
    </w:p>
    <w:p w14:paraId="615DD714" w14:textId="77777777" w:rsidR="00340413" w:rsidRDefault="00340413" w:rsidP="00F501D4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ru-RU"/>
        </w:rPr>
      </w:pPr>
    </w:p>
    <w:p w14:paraId="681111ED" w14:textId="5D443073" w:rsidR="00340413" w:rsidRDefault="00340413" w:rsidP="00F501D4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ru-RU"/>
        </w:rPr>
      </w:pPr>
    </w:p>
    <w:p w14:paraId="1C038BC3" w14:textId="4F158577" w:rsidR="00690172" w:rsidRDefault="00690172" w:rsidP="00F501D4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ru-RU"/>
        </w:rPr>
      </w:pPr>
    </w:p>
    <w:p w14:paraId="07AE06F7" w14:textId="77777777" w:rsidR="00690172" w:rsidRDefault="00690172" w:rsidP="00F501D4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ru-RU"/>
        </w:rPr>
      </w:pPr>
    </w:p>
    <w:p w14:paraId="71E98E02" w14:textId="77777777" w:rsidR="001668BF" w:rsidRPr="00555D1F" w:rsidRDefault="001668BF" w:rsidP="00340413">
      <w:pPr>
        <w:spacing w:after="0" w:line="240" w:lineRule="auto"/>
        <w:jc w:val="center"/>
        <w:rPr>
          <w:rFonts w:ascii="Broadway" w:eastAsia="Times New Roman" w:hAnsi="Broadway" w:cs="Times New Roman"/>
          <w:b/>
          <w:bCs/>
          <w:sz w:val="24"/>
          <w:szCs w:val="24"/>
          <w:lang w:eastAsia="ru-RU"/>
        </w:rPr>
      </w:pPr>
      <w:r w:rsidRPr="00555D1F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г</w:t>
      </w:r>
      <w:r w:rsidRPr="00555D1F">
        <w:rPr>
          <w:rFonts w:ascii="Broadway" w:eastAsia="Times New Roman" w:hAnsi="Broadway" w:cs="Times New Roman"/>
          <w:b/>
          <w:bCs/>
          <w:sz w:val="24"/>
          <w:szCs w:val="24"/>
          <w:lang w:eastAsia="ru-RU"/>
        </w:rPr>
        <w:t xml:space="preserve">. </w:t>
      </w:r>
      <w:r w:rsidRPr="00555D1F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Москва</w:t>
      </w:r>
    </w:p>
    <w:p w14:paraId="27F9C58F" w14:textId="77777777" w:rsidR="001668BF" w:rsidRPr="00555D1F" w:rsidRDefault="00555D1F" w:rsidP="00555D1F">
      <w:pPr>
        <w:tabs>
          <w:tab w:val="left" w:pos="3420"/>
          <w:tab w:val="center" w:pos="4960"/>
        </w:tabs>
        <w:spacing w:after="100" w:afterAutospacing="1" w:line="240" w:lineRule="auto"/>
        <w:rPr>
          <w:rFonts w:ascii="Broadway" w:eastAsia="Times New Roman" w:hAnsi="Broadway" w:cs="Times New Roman"/>
          <w:b/>
          <w:bCs/>
          <w:sz w:val="24"/>
          <w:szCs w:val="24"/>
          <w:lang w:eastAsia="ru-RU"/>
        </w:rPr>
      </w:pPr>
      <w:r w:rsidRPr="00555D1F">
        <w:rPr>
          <w:rFonts w:ascii="Broadway" w:eastAsia="Times New Roman" w:hAnsi="Broadway" w:cs="Times New Roman"/>
          <w:b/>
          <w:bCs/>
          <w:sz w:val="24"/>
          <w:szCs w:val="24"/>
          <w:lang w:eastAsia="ru-RU"/>
        </w:rPr>
        <w:tab/>
      </w:r>
      <w:r w:rsidRPr="00555D1F">
        <w:rPr>
          <w:rFonts w:ascii="Broadway" w:eastAsia="Times New Roman" w:hAnsi="Broadway" w:cs="Times New Roman"/>
          <w:b/>
          <w:bCs/>
          <w:sz w:val="24"/>
          <w:szCs w:val="24"/>
          <w:lang w:eastAsia="ru-RU"/>
        </w:rPr>
        <w:tab/>
      </w:r>
      <w:r w:rsidR="0041360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1668BF" w:rsidRPr="00555D1F">
        <w:rPr>
          <w:rFonts w:ascii="Broadway" w:eastAsia="Times New Roman" w:hAnsi="Broadway" w:cs="Times New Roman"/>
          <w:b/>
          <w:bCs/>
          <w:sz w:val="24"/>
          <w:szCs w:val="24"/>
          <w:lang w:eastAsia="ru-RU"/>
        </w:rPr>
        <w:t>202</w:t>
      </w:r>
      <w:r w:rsidR="000078D1" w:rsidRPr="000078D1">
        <w:rPr>
          <w:rFonts w:ascii="Broadway" w:eastAsia="Times New Roman" w:hAnsi="Broadway" w:cs="Times New Roman"/>
          <w:b/>
          <w:bCs/>
          <w:sz w:val="24"/>
          <w:szCs w:val="24"/>
          <w:lang w:eastAsia="ru-RU"/>
        </w:rPr>
        <w:t>4</w:t>
      </w:r>
      <w:r w:rsidR="001668BF" w:rsidRPr="00555D1F">
        <w:rPr>
          <w:rFonts w:ascii="Broadway" w:eastAsia="Times New Roman" w:hAnsi="Broadway" w:cs="Times New Roman"/>
          <w:b/>
          <w:bCs/>
          <w:sz w:val="24"/>
          <w:szCs w:val="24"/>
          <w:lang w:eastAsia="ru-RU"/>
        </w:rPr>
        <w:t xml:space="preserve"> </w:t>
      </w:r>
      <w:r w:rsidR="001668BF" w:rsidRPr="00555D1F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г</w:t>
      </w:r>
      <w:r w:rsidR="001668BF" w:rsidRPr="00555D1F">
        <w:rPr>
          <w:rFonts w:ascii="Broadway" w:eastAsia="Times New Roman" w:hAnsi="Broadway" w:cs="Times New Roman"/>
          <w:b/>
          <w:bCs/>
          <w:sz w:val="24"/>
          <w:szCs w:val="24"/>
          <w:lang w:eastAsia="ru-RU"/>
        </w:rPr>
        <w:t>.</w:t>
      </w:r>
    </w:p>
    <w:p w14:paraId="341CC8E8" w14:textId="77777777" w:rsidR="001F0FC6" w:rsidRPr="00110B5E" w:rsidRDefault="00450796" w:rsidP="001F0F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10B5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Статья 1. Общее положение</w:t>
      </w:r>
    </w:p>
    <w:p w14:paraId="4F542A79" w14:textId="77777777" w:rsidR="001F0FC6" w:rsidRPr="001F0FC6" w:rsidRDefault="001F0FC6" w:rsidP="001F0F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0FC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Цели и задачи турнира</w:t>
      </w:r>
    </w:p>
    <w:p w14:paraId="6AEE34A7" w14:textId="77777777" w:rsidR="001F0FC6" w:rsidRPr="001F0FC6" w:rsidRDefault="001F0FC6" w:rsidP="001F0F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1.1. Определение победителя и призеров турнира. 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1.2. Популяризация игры в </w:t>
      </w:r>
      <w:hyperlink r:id="rId11" w:tgtFrame="_blank" w:history="1">
        <w:r w:rsidR="005431FD">
          <w:rPr>
            <w:rFonts w:ascii="Verdana" w:eastAsia="Times New Roman" w:hAnsi="Verdana" w:cs="Times New Roman"/>
            <w:color w:val="000000"/>
            <w:sz w:val="18"/>
            <w:szCs w:val="18"/>
            <w:lang w:eastAsia="ru-RU"/>
          </w:rPr>
          <w:t>баскет</w:t>
        </w:r>
        <w:r w:rsidR="00311BB6">
          <w:rPr>
            <w:rFonts w:ascii="Verdana" w:eastAsia="Times New Roman" w:hAnsi="Verdana" w:cs="Times New Roman"/>
            <w:color w:val="000000"/>
            <w:sz w:val="18"/>
            <w:szCs w:val="18"/>
            <w:lang w:eastAsia="ru-RU"/>
          </w:rPr>
          <w:t>бол</w:t>
        </w:r>
      </w:hyperlink>
      <w:r w:rsidR="004136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(стритбол 3*3)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развитие любительского </w:t>
      </w:r>
      <w:r w:rsidR="005431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баскет</w:t>
      </w:r>
      <w:r w:rsidR="00311B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бола </w:t>
      </w:r>
      <w:r w:rsidR="004507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России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4F66DC8F" w14:textId="6526E141" w:rsidR="001F0FC6" w:rsidRPr="001F0FC6" w:rsidRDefault="001F0FC6" w:rsidP="001F0F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0FC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Место</w:t>
      </w:r>
      <w:r w:rsidR="00D16BE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дата и время </w:t>
      </w:r>
      <w:r w:rsidRPr="001F0FC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проведения турнира</w:t>
      </w:r>
    </w:p>
    <w:p w14:paraId="38283763" w14:textId="5E2A3F0D" w:rsidR="00311BB6" w:rsidRDefault="00450796" w:rsidP="00616AD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2.1. </w:t>
      </w:r>
      <w:r w:rsidR="00311B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Спортивный </w:t>
      </w:r>
      <w:r w:rsidR="00616A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r w:rsidR="00311B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омплекс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«</w:t>
      </w:r>
      <w:r w:rsidR="00093496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CAMPUS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находя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щийся по адресу: </w:t>
      </w:r>
      <w:r w:rsidR="00311B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г. </w:t>
      </w:r>
      <w:r w:rsidR="003404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Москва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="001668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ул. </w:t>
      </w:r>
      <w:r w:rsidR="000934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Правобережная</w:t>
      </w:r>
      <w:r w:rsidR="00311BB6" w:rsidRPr="00311B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д. </w:t>
      </w:r>
      <w:r w:rsidR="006901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  <w:r w:rsidR="000934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r w:rsidR="00311B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4F6B8941" w14:textId="6A0D5013" w:rsidR="00D16BE7" w:rsidRDefault="00D16BE7" w:rsidP="00616AD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2.2. Дата проведения: </w:t>
      </w:r>
      <w:r w:rsidR="00276A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276A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октября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2024 г.</w:t>
      </w:r>
    </w:p>
    <w:p w14:paraId="438101CE" w14:textId="7A69DB64" w:rsidR="00D16BE7" w:rsidRDefault="00D16BE7" w:rsidP="00616AD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2.3. Время проведения: с 1</w:t>
      </w:r>
      <w:r w:rsidR="00276A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-00 до 1</w:t>
      </w:r>
      <w:r w:rsidR="00276A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-00.</w:t>
      </w:r>
    </w:p>
    <w:p w14:paraId="79E197D8" w14:textId="77777777" w:rsidR="001F0FC6" w:rsidRPr="001F0FC6" w:rsidRDefault="001F0FC6" w:rsidP="00311B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0FC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Руководство турнира</w:t>
      </w:r>
      <w:r w:rsidR="00BA266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14:paraId="5E8B333A" w14:textId="77777777" w:rsidR="00311BB6" w:rsidRDefault="001F0FC6" w:rsidP="001668BF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 Организацию, проведение и оперативное управление тур</w:t>
      </w:r>
      <w:r w:rsidR="004507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ниром осуществляет ООО «Лига </w:t>
      </w:r>
      <w:proofErr w:type="spellStart"/>
      <w:r w:rsidR="004507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Виктори</w:t>
      </w:r>
      <w:proofErr w:type="spellEnd"/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</w:t>
      </w:r>
    </w:p>
    <w:p w14:paraId="32681E32" w14:textId="43D5A90F" w:rsidR="001971E1" w:rsidRPr="001F0FC6" w:rsidRDefault="001F0FC6" w:rsidP="001F0F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(далее – Организатор турнира). 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3.2. Организатор турнира самостоятельно осуществляет: 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Утверждение настоящего </w:t>
      </w:r>
      <w:r w:rsidR="00311BB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Положения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внесение в него поправок и допол</w:t>
      </w:r>
      <w:r w:rsidR="004507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нений. </w:t>
      </w:r>
      <w:r w:rsidR="004507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="004507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б) Организацию судейства. </w:t>
      </w:r>
      <w:r w:rsidR="004507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="004507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Регистрацию результатов </w:t>
      </w:r>
      <w:r w:rsidR="00292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игр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5F5B3469" w14:textId="77777777" w:rsidR="001F0FC6" w:rsidRPr="00110B5E" w:rsidRDefault="001F0FC6" w:rsidP="005C248B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10B5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Статья 2. Участники турнира</w:t>
      </w:r>
    </w:p>
    <w:p w14:paraId="48F68E97" w14:textId="77777777" w:rsidR="001F0FC6" w:rsidRPr="001F0FC6" w:rsidRDefault="001F0FC6" w:rsidP="001F0F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0FC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Общие положения</w:t>
      </w:r>
    </w:p>
    <w:p w14:paraId="35C906A8" w14:textId="77777777" w:rsidR="002F1427" w:rsidRDefault="001F0FC6" w:rsidP="007F76D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4.1. Каждая команда обязана до начала соревнования оплатить </w:t>
      </w:r>
      <w:r w:rsidR="004507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организационный 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взнос за участие в турнире</w:t>
      </w:r>
      <w:r w:rsidR="00F35A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="003404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подать</w:t>
      </w:r>
      <w:r w:rsidR="003404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заявочный</w:t>
      </w:r>
      <w:r w:rsidR="003404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лист</w:t>
      </w:r>
      <w:r w:rsidR="003404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установленной</w:t>
      </w:r>
      <w:r w:rsidR="003404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форме</w:t>
      </w:r>
      <w:r w:rsidR="00F35A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организаторами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4.2. Команда может включ</w:t>
      </w:r>
      <w:r w:rsidR="00555D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ить в заявочный лист не более </w:t>
      </w:r>
      <w:r w:rsidR="0041360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  <w:r w:rsidR="004507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игроков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заявочном листе должны быть указаны полные имена,</w:t>
      </w:r>
      <w:r w:rsidR="004507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даты рождения 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всех </w:t>
      </w:r>
      <w:r w:rsidR="005431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баскет</w:t>
      </w:r>
      <w:r w:rsidR="00292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болис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тов, заявленных для участия в турнире</w:t>
      </w:r>
      <w:r w:rsidR="004507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4.3. К участию в турнире допуска</w:t>
      </w:r>
      <w:r w:rsidR="00CC6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ются только игроки, достигшие 18</w:t>
      </w:r>
      <w:r w:rsidR="002F14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-летнего возраста. </w:t>
      </w:r>
    </w:p>
    <w:p w14:paraId="37F8A549" w14:textId="76C38A93" w:rsidR="001971E1" w:rsidRPr="001F0FC6" w:rsidRDefault="005D563B" w:rsidP="007F76D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4.4. Игрок </w:t>
      </w:r>
      <w:r w:rsidR="002F14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 может быть 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заявлен более чем за одну команду. 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4.5. Организатор турнира имеет право удостовериться в правильности поданных командой данных на любого игрока. </w:t>
      </w:r>
    </w:p>
    <w:p w14:paraId="58E9A3FB" w14:textId="77777777" w:rsidR="001F0FC6" w:rsidRDefault="001F0FC6" w:rsidP="001F0F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110B5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Статья 3. Правила игры</w:t>
      </w:r>
      <w:r w:rsidR="00207331" w:rsidRPr="00110B5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и требования</w:t>
      </w:r>
    </w:p>
    <w:p w14:paraId="1644B272" w14:textId="77777777" w:rsidR="00272C6F" w:rsidRDefault="005431FD" w:rsidP="00272C6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Каждая баскетбольная игра проходит по упрощённым правилам Баскетбола</w:t>
      </w:r>
      <w:r w:rsidR="0041360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(стритбола 3*3)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Игра состоит из </w:t>
      </w:r>
      <w:r w:rsidR="005D563B">
        <w:rPr>
          <w:rFonts w:ascii="Verdana" w:eastAsia="Times New Roman" w:hAnsi="Verdana" w:cs="Times New Roman"/>
          <w:sz w:val="18"/>
          <w:szCs w:val="18"/>
          <w:lang w:eastAsia="ru-RU"/>
        </w:rPr>
        <w:t>одного тайма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D563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длительностью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10 минут грязного времени</w:t>
      </w:r>
      <w:r w:rsidR="005D563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или до достижения одной команды счета в 21 очко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r w:rsidR="005D563B" w:rsidRPr="005D563B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Если в основное время ничья, назначается овертайм длительностью 1 минута, где побеждает к</w:t>
      </w:r>
      <w:r w:rsidR="001971E1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оманда, первой набравшей 2 очка</w:t>
      </w:r>
      <w:r w:rsidR="00272C6F" w:rsidRPr="005D563B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. </w:t>
      </w:r>
    </w:p>
    <w:p w14:paraId="647E8638" w14:textId="77777777" w:rsidR="005D563B" w:rsidRDefault="005D563B" w:rsidP="00272C6F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</w:pPr>
      <w:r w:rsidRPr="005D563B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На атаку команде даётся всего 12 секунд </w:t>
      </w:r>
      <w:proofErr w:type="gramStart"/>
      <w:r w:rsidRPr="005D563B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и</w:t>
      </w:r>
      <w:proofErr w:type="gramEnd"/>
      <w:r w:rsidRPr="005D563B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 если за это время не совершён бросок — игровой снаряд отдаётся противоположной стороне. Когда игрок перехватывает мяч он должен вывести его за линию дальних бросков, а уже потом начать атаку. В случае «мёртвого мяча» (когда игровой снаряд попадает в корзину или выходит за пределы площадки) атакующий игрок выходит с ним за зону дальних бросков и отдаёт напротив стоящему сопернику, а тот должен возвратить мяч атакующему после чего начинается новая атака.</w:t>
      </w:r>
    </w:p>
    <w:p w14:paraId="6862E40A" w14:textId="77777777" w:rsidR="005D563B" w:rsidRDefault="005D563B" w:rsidP="00D16BE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4D32FF2" w14:textId="77777777" w:rsidR="001F0FC6" w:rsidRPr="001F0FC6" w:rsidRDefault="00272C6F" w:rsidP="001F0F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Статья 4</w:t>
      </w:r>
      <w:r w:rsidR="001F0FC6" w:rsidRPr="001F0FC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Общие правила</w:t>
      </w:r>
    </w:p>
    <w:p w14:paraId="24E3285D" w14:textId="77777777" w:rsidR="00BA3A34" w:rsidRDefault="00F35ADE" w:rsidP="001F0F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BA3A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 турнир состоит из 2 стадий:</w:t>
      </w:r>
    </w:p>
    <w:p w14:paraId="39903C45" w14:textId="77777777" w:rsidR="00272C6F" w:rsidRDefault="00BA3A34" w:rsidP="001F0F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1-я стадия групповая, где</w:t>
      </w:r>
      <w:r w:rsidR="00272C6F" w:rsidRPr="00272C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матчи</w:t>
      </w:r>
      <w:r w:rsidR="00F35A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проводятся по круговой системе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каждой группе</w:t>
      </w:r>
      <w:r w:rsidR="00F35A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6D64FDA7" w14:textId="6874D48A" w:rsidR="00BA3A34" w:rsidRDefault="00BA3A34" w:rsidP="001F0F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2-я стадия плей-офф: </w:t>
      </w:r>
      <w:r w:rsidR="00D809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Команды, которые заняли 1-2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места в своих группах выходят в золотой плей-офф, 3-4 мест</w:t>
      </w:r>
      <w:r w:rsidR="005D56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выходят в серебряный плей-офф</w:t>
      </w:r>
      <w:r w:rsidR="00276A9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5 выходят в бронзовый плей-офф.</w:t>
      </w:r>
    </w:p>
    <w:p w14:paraId="5663E0A9" w14:textId="716121F4" w:rsidR="00D809BD" w:rsidRDefault="00D6463C" w:rsidP="00272C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победу</w:t>
      </w:r>
      <w:r w:rsidR="00272C6F" w:rsidRPr="00272C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команда получает </w:t>
      </w:r>
      <w:r w:rsidR="006901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r w:rsidR="00272C6F" w:rsidRPr="00272C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очка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50AE89F0" w14:textId="7D5BF2DB" w:rsidR="00272C6F" w:rsidRDefault="00272C6F" w:rsidP="00272C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2C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 поражение команда получает </w:t>
      </w:r>
      <w:r w:rsidR="006901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 </w:t>
      </w:r>
      <w:r w:rsidRPr="00272C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очко</w:t>
      </w:r>
      <w:r w:rsidR="00D646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52EE8E29" w14:textId="77777777" w:rsidR="00272C6F" w:rsidRDefault="00272C6F" w:rsidP="00272C6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72C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В случае равенства очков у двух </w:t>
      </w:r>
      <w:r w:rsidR="00CC6C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более </w:t>
      </w:r>
      <w:r w:rsidRPr="00272C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команд по итогам </w:t>
      </w:r>
      <w:r w:rsidR="00D809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групповой стадии</w:t>
      </w:r>
      <w:r w:rsidRPr="00272C6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места определяются по следующим показателям:</w:t>
      </w:r>
    </w:p>
    <w:p w14:paraId="24D089CC" w14:textId="77777777" w:rsidR="00272C6F" w:rsidRPr="00F35ADE" w:rsidRDefault="00CC6CEC" w:rsidP="00F35AD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A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Личные встречи.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4314D9" w14:textId="77777777" w:rsidR="00272C6F" w:rsidRPr="00F35ADE" w:rsidRDefault="00D6463C" w:rsidP="00F35AD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A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Разница</w:t>
      </w:r>
      <w:r w:rsidR="00272C6F" w:rsidRPr="00F35A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F35A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забитых и пропущенных</w:t>
      </w:r>
      <w:r w:rsidR="00272C6F" w:rsidRPr="00F35A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мячей во всех встречах</w:t>
      </w:r>
      <w:r w:rsidR="00CC6CEC" w:rsidRPr="00F35A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07E145BF" w14:textId="00F2581F" w:rsidR="00272C6F" w:rsidRPr="00D16BE7" w:rsidRDefault="00272C6F" w:rsidP="00D16BE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A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Соотношение выигранных и проигранных мячей в очных встречах</w:t>
      </w:r>
      <w:r w:rsidR="00CC6CEC" w:rsidRPr="00F35A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683D6C41" w14:textId="77777777" w:rsidR="001F0FC6" w:rsidRPr="00110B5E" w:rsidRDefault="001F0FC6" w:rsidP="001F0F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10B5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Статья </w:t>
      </w:r>
      <w:r w:rsidR="00272C6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5</w:t>
      </w:r>
      <w:r w:rsidR="005D531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 Дисциплинарные санкции</w:t>
      </w:r>
    </w:p>
    <w:p w14:paraId="176ED87A" w14:textId="77777777" w:rsidR="001F0FC6" w:rsidRPr="001F0FC6" w:rsidRDefault="000A4AE9" w:rsidP="001F0F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</w:t>
      </w:r>
      <w:r w:rsidR="001F0FC6" w:rsidRPr="001F0FC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Ответственность команд</w:t>
      </w:r>
    </w:p>
    <w:p w14:paraId="71EEEDA0" w14:textId="46A81958" w:rsidR="001971E1" w:rsidRPr="001F0FC6" w:rsidRDefault="000A4AE9" w:rsidP="007F76D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.1. Команды обязаны выполнять все требования настоящего </w:t>
      </w:r>
      <w:r w:rsidR="00292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Положения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проявлять при этом дисциплинированность, организованность, уважение по отношению друг к другу и зрителям. 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5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.2. Команды несут ответственность за поведение своих игроков и официальных лиц как непосредственно во время </w:t>
      </w:r>
      <w:r w:rsidR="00292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игр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так и за пределами игрово</w:t>
      </w:r>
      <w:r w:rsidR="00292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292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площадки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предела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 места проведения турнира.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5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.3. За курение в раздевалках и порчу имущества спорткомплекса, нахождение у игрово</w:t>
      </w:r>
      <w:r w:rsidR="00292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</w:t>
      </w:r>
      <w:r w:rsidR="00292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лощадки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нетрезвом состоянии, нецензурные выкрики и прочее недисциплинированное поведение команда может быть подвергнута дисциплинарному наказа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нию вплоть до снятия очков.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5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.4. Команды несут ответственность за поведение своих зрит</w:t>
      </w:r>
      <w:r w:rsidR="009B1E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елей (болельщиков команды). </w:t>
      </w:r>
      <w:r w:rsidR="009B1E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="009B1E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.5. За грубые неоднократные нарушения положений настоящего </w:t>
      </w:r>
      <w:r w:rsidR="00292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Положения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Организатор турнира имеет право отстранить от дальнейшего участия в соревновании игроков или команды на любой стад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ии.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5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.6. За участие в матче незаявленного на</w:t>
      </w:r>
      <w:r w:rsidR="009B1E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турнир в установленном порядке игрока,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результат </w:t>
      </w:r>
      <w:r w:rsidR="00292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игры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аннулируется, и команде присуждается тех</w:t>
      </w:r>
      <w:r w:rsidR="00D646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ническое поражение со счетом 0:10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="00D6463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сопернику - победа со счетом 10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:0. </w:t>
      </w:r>
    </w:p>
    <w:p w14:paraId="761EFA73" w14:textId="77777777" w:rsidR="001F0FC6" w:rsidRPr="00110B5E" w:rsidRDefault="001971E1" w:rsidP="001F0F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Статья 6</w:t>
      </w:r>
      <w:r w:rsidR="001F0FC6" w:rsidRPr="00110B5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 Прочие положения</w:t>
      </w:r>
    </w:p>
    <w:p w14:paraId="1D7AFA33" w14:textId="77777777" w:rsidR="001F0FC6" w:rsidRPr="001F0FC6" w:rsidRDefault="000A4AE9" w:rsidP="001F0F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="001F0FC6" w:rsidRPr="001F0FC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Призы и награды</w:t>
      </w:r>
    </w:p>
    <w:p w14:paraId="716F82AE" w14:textId="6C2B469F" w:rsidR="00FB57E2" w:rsidRPr="00D16BE7" w:rsidRDefault="000A4AE9" w:rsidP="00D16BE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.1. По итогам турнира награждаются команды, занявшие пер</w:t>
      </w:r>
      <w:r w:rsidR="009B1E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вые три места в каждом </w:t>
      </w:r>
      <w:r w:rsidR="009B1E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play</w:t>
      </w:r>
      <w:r w:rsidR="009B1EAC" w:rsidRPr="008930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r w:rsidR="009B1E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off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r w:rsidR="00D6463C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Команды-призеры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8930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серебряного </w:t>
      </w:r>
      <w:r w:rsidR="00893078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play</w:t>
      </w:r>
      <w:r w:rsidR="00893078" w:rsidRPr="008930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r w:rsidR="00893078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off</w:t>
      </w:r>
      <w:r w:rsidR="008930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получают </w:t>
      </w:r>
      <w:r w:rsidR="008930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памятные дипломы</w:t>
      </w:r>
      <w:r w:rsidR="00555D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медали</w:t>
      </w:r>
      <w:r w:rsidR="008930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кубки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="008930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 победителям и призёрам золотого </w:t>
      </w:r>
      <w:r w:rsidR="00893078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play</w:t>
      </w:r>
      <w:r w:rsidR="00893078" w:rsidRPr="008930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r w:rsidR="00893078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off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вручаются кубки</w:t>
      </w:r>
      <w:r w:rsidR="008930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медали, почётные дипломы и призы от организаторов и спонсоров турнира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6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.2. По итогам турнира Организатор</w:t>
      </w:r>
      <w:r w:rsidR="008930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 награждаю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 индивидуальными призами </w:t>
      </w:r>
      <w:r w:rsidR="008930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номинантов турнира. </w:t>
      </w:r>
    </w:p>
    <w:p w14:paraId="5DF54DDC" w14:textId="77777777" w:rsidR="001F0FC6" w:rsidRPr="001F0FC6" w:rsidRDefault="00293215" w:rsidP="001F0F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</w:t>
      </w:r>
      <w:r w:rsidR="001F0FC6" w:rsidRPr="001F0FC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Права Организатора</w:t>
      </w:r>
    </w:p>
    <w:p w14:paraId="26B8EC7B" w14:textId="77777777" w:rsidR="001F0FC6" w:rsidRPr="001F0FC6" w:rsidRDefault="00293215" w:rsidP="007F76D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.1. Любой вопрос, не предусмотренный настоящим </w:t>
      </w:r>
      <w:r w:rsidR="00292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Положением</w:t>
      </w:r>
      <w:r w:rsidR="001F0FC6" w:rsidRPr="001F0FC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регулируется Организатором турнира.</w:t>
      </w:r>
    </w:p>
    <w:p w14:paraId="1F54F251" w14:textId="77777777" w:rsidR="004056BA" w:rsidRDefault="004056BA"/>
    <w:sectPr w:rsidR="004056BA" w:rsidSect="00CC4B15">
      <w:pgSz w:w="11906" w:h="16838"/>
      <w:pgMar w:top="851" w:right="851" w:bottom="851" w:left="1134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32E79"/>
    <w:multiLevelType w:val="hybridMultilevel"/>
    <w:tmpl w:val="1A1C0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7A"/>
    <w:rsid w:val="00003E03"/>
    <w:rsid w:val="000078D1"/>
    <w:rsid w:val="0003383A"/>
    <w:rsid w:val="00080664"/>
    <w:rsid w:val="00093496"/>
    <w:rsid w:val="000A4AE9"/>
    <w:rsid w:val="000D03DD"/>
    <w:rsid w:val="000D269B"/>
    <w:rsid w:val="000E2DE4"/>
    <w:rsid w:val="00110B5E"/>
    <w:rsid w:val="00115B6D"/>
    <w:rsid w:val="00117196"/>
    <w:rsid w:val="001668BF"/>
    <w:rsid w:val="00166CE7"/>
    <w:rsid w:val="00182378"/>
    <w:rsid w:val="001971E1"/>
    <w:rsid w:val="001B4E49"/>
    <w:rsid w:val="001C2A6B"/>
    <w:rsid w:val="001D6467"/>
    <w:rsid w:val="001F0FC6"/>
    <w:rsid w:val="00207331"/>
    <w:rsid w:val="00272C6F"/>
    <w:rsid w:val="00276A96"/>
    <w:rsid w:val="002925BC"/>
    <w:rsid w:val="00293215"/>
    <w:rsid w:val="002F1427"/>
    <w:rsid w:val="00310F01"/>
    <w:rsid w:val="00311BB6"/>
    <w:rsid w:val="00340413"/>
    <w:rsid w:val="003A27F0"/>
    <w:rsid w:val="003C0B27"/>
    <w:rsid w:val="004056BA"/>
    <w:rsid w:val="0041360F"/>
    <w:rsid w:val="00432218"/>
    <w:rsid w:val="00434D67"/>
    <w:rsid w:val="004469F9"/>
    <w:rsid w:val="00450796"/>
    <w:rsid w:val="00483E7A"/>
    <w:rsid w:val="004B1BC8"/>
    <w:rsid w:val="004C172D"/>
    <w:rsid w:val="005431FD"/>
    <w:rsid w:val="00555D1F"/>
    <w:rsid w:val="005C248B"/>
    <w:rsid w:val="005D531D"/>
    <w:rsid w:val="005D563B"/>
    <w:rsid w:val="005F15E6"/>
    <w:rsid w:val="006013E7"/>
    <w:rsid w:val="00613812"/>
    <w:rsid w:val="00616AD2"/>
    <w:rsid w:val="00633BE7"/>
    <w:rsid w:val="00656FE3"/>
    <w:rsid w:val="00690172"/>
    <w:rsid w:val="006F0F90"/>
    <w:rsid w:val="00755367"/>
    <w:rsid w:val="007624F7"/>
    <w:rsid w:val="00792690"/>
    <w:rsid w:val="007F1B9D"/>
    <w:rsid w:val="007F76D6"/>
    <w:rsid w:val="0080240E"/>
    <w:rsid w:val="00864EC0"/>
    <w:rsid w:val="00867436"/>
    <w:rsid w:val="0087645D"/>
    <w:rsid w:val="00893078"/>
    <w:rsid w:val="00917248"/>
    <w:rsid w:val="00950A44"/>
    <w:rsid w:val="009803EF"/>
    <w:rsid w:val="009B1EAC"/>
    <w:rsid w:val="00A43E1B"/>
    <w:rsid w:val="00A67A8B"/>
    <w:rsid w:val="00AB0A20"/>
    <w:rsid w:val="00AC5D78"/>
    <w:rsid w:val="00AE03F7"/>
    <w:rsid w:val="00B02598"/>
    <w:rsid w:val="00B02D4B"/>
    <w:rsid w:val="00B21293"/>
    <w:rsid w:val="00B332D7"/>
    <w:rsid w:val="00BA266F"/>
    <w:rsid w:val="00BA3A34"/>
    <w:rsid w:val="00BE4DC3"/>
    <w:rsid w:val="00C05D9E"/>
    <w:rsid w:val="00C2009D"/>
    <w:rsid w:val="00C2605F"/>
    <w:rsid w:val="00CC4B15"/>
    <w:rsid w:val="00CC6CEC"/>
    <w:rsid w:val="00D16BE7"/>
    <w:rsid w:val="00D572E2"/>
    <w:rsid w:val="00D6463C"/>
    <w:rsid w:val="00D809BD"/>
    <w:rsid w:val="00DC5B9D"/>
    <w:rsid w:val="00E47F7F"/>
    <w:rsid w:val="00E61576"/>
    <w:rsid w:val="00E71268"/>
    <w:rsid w:val="00EB4C69"/>
    <w:rsid w:val="00EF3D5A"/>
    <w:rsid w:val="00F35ADE"/>
    <w:rsid w:val="00F436C7"/>
    <w:rsid w:val="00F501D4"/>
    <w:rsid w:val="00F7300D"/>
    <w:rsid w:val="00F866FC"/>
    <w:rsid w:val="00FB57E2"/>
    <w:rsid w:val="00FC503D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A2E7"/>
  <w15:docId w15:val="{AC2033D3-9153-447F-B947-BB5BFB6D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89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titanbetru.com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Пользователь</cp:lastModifiedBy>
  <cp:revision>2</cp:revision>
  <cp:lastPrinted>2024-07-25T10:57:00Z</cp:lastPrinted>
  <dcterms:created xsi:type="dcterms:W3CDTF">2024-07-25T10:58:00Z</dcterms:created>
  <dcterms:modified xsi:type="dcterms:W3CDTF">2024-07-25T10:58:00Z</dcterms:modified>
</cp:coreProperties>
</file>